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/>
          <w:b/>
          <w:bCs/>
          <w:sz w:val="36"/>
          <w:szCs w:val="36"/>
          <w:lang w:eastAsia="zh-CN"/>
        </w:rPr>
      </w:pPr>
      <w:r>
        <w:rPr>
          <w:rFonts w:hint="eastAsia" w:cs="宋体"/>
          <w:b/>
          <w:bCs/>
          <w:sz w:val="36"/>
          <w:szCs w:val="36"/>
          <w:lang w:eastAsia="zh-CN"/>
        </w:rPr>
        <w:t>井冈山红色教育培训心得体会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很荣幸参加本次“凝心聚力学党史，砥砺前行强党性”主题教育培训班，让我有机会拥抱这个向往已久的革命圣地，亲密接触90多年前经历血雨腥风的革命摇篮，与历史对话，感受当年的烽火岁月，缅怀逝去的革命英雄烈士，切身体会井冈山精神的内涵与精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在这里，我循着历史的足迹，走过当年的红军路，到过黄洋界哨口，参观了朱毛故居，小井红军医院……一路静心聆听着感人至深的故事，感受那份震撼人心的坚定信仰，心灵一次次被感动、被洗礼。在井冈山革命博物馆感受中国工农革命军两年零四个月的战火硝烟；在革命烈士陵园向烈士敬献花圈，表达对他们最崇高的哀思和敬意；重温入党誓词，我手心里握着汗，铿锵有力的声音是发自内心深处的决心。下面，我主要谈一谈对井冈山精神的一些心得体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一、坚持坚定执着追理想。初上井冈山，实际上是败退到了井冈山上。一部分人思想发生动摇，质疑红旗到底能打多久。在革命危难时刻，毛主席将马克思主义普遍真理同中国革命的具体实践相结合，创造性的开辟了中国革命新道路，建立了农村革命根据地，探索并成功实践了农村包围城市、武装革命夺取政权的中国解放之路。在八角楼上，我仿佛看到毛主席在一根灯芯的微弱的灯光下伏案写作、奋笔疾书的身影。在这里，他思考中国革命的前途，以马克思主义政治家的眼光和非凡的勇气总结经验、大胆探索，写下了《中国的红色政权为什么能够存在？》《井冈山的斗争》两篇光辉著作，科学地论证了中国红色政权能够存在和发展的主、客观条件，指引中国革命的前进方向。新时期，我们党面临新的挑战，作为一名共产党员，我们应该秉承革命先烈坚持坚定执着追求共产主义最高理想的精神，不忘初心，牢记使命，始终保持党的红色属性不褪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二、实事求是闯新路。实事求是，工作中保持与时俱进、大胆创新的发展理念。实事求是是一切工作的基础，也是源头。当年毛主席经过缜密思考，结合国情和斗争形势，毅然选择了农村包围城市的革命之路。当前，我们火电行业面临环保、装机容量过剩、原煤价格高企等多重压力，作为生产一线人员，我们应该以发展的眼光，务实创新的态度寻求工作上的突破，在变化中求发展。具体到工作中，就是要做到在分析大量生产数据和生产现状的基础上，创新工作思路，把局部问题放在整体中加以思考，把当前问题放在过程中加以思考。优选生产方案和工艺参数，最大限度挖掘机组的潜力。对于我自己来说，要转变工作思路，在熟悉业务的基础上，还需更细致的探索机组不同工况下的更环保、更安全、更经济的运行方式，更好的处理生产一线运行、检修等各部门、各专业、各岗位之间协调配合问题，同时还要在实干中不断寻找更好的能够批量解决同类问题的方法，提高工作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三、艰苦奋斗攻难关。当年的井冈山革命根据地条件十分难苦，最困难的时候连吃饭都成了问题。医院没有药品，只能用盐来消毒。没有手术刀，菜刀、木锯动手术。新时代艰苦奋斗攻难关不是要我们节衣缩食，而是在现有条件和环境下，甚至比同行业差的条件下，做出同行业最好的业绩和成效。如今我们的物质条件已经极大改善，虽然在工作中同样存在各种困难，但想一下井冈山革命时期的艰苦，就没有我们克服不了的困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四、依靠群众求胜利。井冈山革命斗争时期，党和红军之所以能够取得一个又一个胜利，使根据地在四周白色恐怖之中生存发展，其根本原因就是始终代表了广大人民群众的根本利益。作为企业一员，一方面我们是一个风雨同舟、团结协作的集体，要在团结协作、共同进步的氛围中，努力提高自身的业务水平和处理问题的能力，最终形成工作合力。另一方面，作为值长，我的工作关系到全值员工的切身利益，在工作中更要进一步强化责任意识，增强服务意识，业务上精益求精，言行上准确可靠。这也更迫切的促使我尽快提升自己的业务水平，在岗位上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>短短几天的学习，我看到的、听到的仅仅是井冈山革命斗争中的冰山一角，在这里有太多的革命先烈、太多的革命斗争事迹，都无法一一去追寻，在今后的工作中，我更要努力的学习和发扬井冈山精神，时时刻刻用井冈山精神鞭策和激励自己，切实履行好自身肩负的职责，争做一名党的忠诚卫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cs="宋体"/>
          <w:sz w:val="28"/>
          <w:szCs w:val="28"/>
          <w:lang w:eastAsia="zh-CN"/>
        </w:rPr>
      </w:pPr>
      <w:r>
        <w:rPr>
          <w:rFonts w:hint="eastAsia" w:cs="宋体"/>
          <w:sz w:val="28"/>
          <w:szCs w:val="28"/>
          <w:lang w:eastAsia="zh-CN"/>
        </w:rPr>
        <w:t xml:space="preserve">                                   </w:t>
      </w:r>
      <w:bookmarkStart w:id="0" w:name="_GoBack"/>
      <w:bookmarkEnd w:id="0"/>
      <w:r>
        <w:rPr>
          <w:rFonts w:hint="eastAsia" w:cs="宋体"/>
          <w:sz w:val="28"/>
          <w:szCs w:val="28"/>
          <w:lang w:eastAsia="zh-CN"/>
        </w:rPr>
        <w:t>运行党支部  胡彬彬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5CE"/>
    <w:rsid w:val="008525CE"/>
    <w:rsid w:val="00CC0830"/>
    <w:rsid w:val="00F05972"/>
    <w:rsid w:val="473865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260</Words>
  <Characters>1486</Characters>
  <Lines>12</Lines>
  <Paragraphs>3</Paragraphs>
  <TotalTime>10</TotalTime>
  <ScaleCrop>false</ScaleCrop>
  <LinksUpToDate>false</LinksUpToDate>
  <CharactersWithSpaces>1743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2021-05-13T13:44:00Z</dcterms:created>
  <dc:creator>MI 9</dc:creator>
  <cp:lastModifiedBy>致静致远</cp:lastModifiedBy>
  <dcterms:modified xsi:type="dcterms:W3CDTF">2021-07-01T10:57:28Z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0c71dd20ace145c5ab81102155ee2fde</vt:lpwstr>
  </property>
  <property fmtid="{D5CDD505-2E9C-101B-9397-08002B2CF9AE}" pid="3" name="KSOProductBuildVer">
    <vt:lpwstr>2052-11.1.0.10495</vt:lpwstr>
  </property>
</Properties>
</file>