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学在革命圣地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感悟精神信念</w:t>
      </w:r>
    </w:p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——井冈山红色教育学习心得体会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我对井冈山的向往，最初源自学生时期学习的课文《井冈山会师》和《朱德的扁担》，也是从那时起，到井冈山看看的念头便开始生根发芽。很想去看看，飘扬在井冈山会师之地的那面红旗和漫山遍野的会师欢呼；很想去看看，朱德元帅与战士同担甘苦的挑粮小道有着怎样的崎岖；很想去看看，井冈山有着怎样的红色基因，在艰难的革命时期孕育出拥有如此坚定信念的革命之师，引无数革命者前赴后继，舍生忘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今年五月份，终于到了革命圣地井冈山，参加井冈山红色教育，身临其境地感悟井冈山精神。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在“凝心聚力学党史</w:t>
      </w:r>
      <w:r>
        <w:rPr>
          <w:rFonts w:hint="eastAsia"/>
          <w:sz w:val="28"/>
          <w:szCs w:val="28"/>
          <w:lang w:val="en-US" w:eastAsia="zh-CN"/>
        </w:rPr>
        <w:t xml:space="preserve"> 砥砺前行强党性</w:t>
      </w:r>
      <w:r>
        <w:rPr>
          <w:rFonts w:hint="eastAsia"/>
          <w:sz w:val="28"/>
          <w:szCs w:val="28"/>
          <w:lang w:eastAsia="zh-CN"/>
        </w:rPr>
        <w:t>”专题培训班的开班仪式上，井冈山大学的欧阳小华教授，深入系统地讲述了井冈山革命斗争的方方面面，包括井冈山革命根据地的重要历史地位、井冈山根据地六县一山五大哨口的基本概况、井冈山革命根据地由建立、全盛、曲折发展及后期斗争的两年八个月斗争史、井冈山精神及其时代价值。这让我对井冈山有了较为前面的认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随后，我们深入井冈山的各个现场教学点，更加深入地感受井冈山精神的厚重与崇高。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在井冈山革命博物馆，我们参观了近</w:t>
      </w:r>
      <w:r>
        <w:rPr>
          <w:rFonts w:hint="eastAsia"/>
          <w:sz w:val="28"/>
          <w:szCs w:val="28"/>
          <w:lang w:val="en-US" w:eastAsia="zh-CN"/>
        </w:rPr>
        <w:t>3000件馆藏文物，其中珍贵文物有当年毛主席撰写革命文献时用过的油灯、烟台和朱德在井冈山挑粮用过的扁担等。这些文物带我们走进了</w:t>
      </w:r>
      <w:r>
        <w:rPr>
          <w:rFonts w:hint="eastAsia"/>
          <w:sz w:val="28"/>
          <w:szCs w:val="28"/>
          <w:lang w:eastAsia="zh-CN"/>
        </w:rPr>
        <w:t>一本立体的历史书籍</w:t>
      </w:r>
      <w:r>
        <w:rPr>
          <w:rFonts w:hint="eastAsia"/>
          <w:sz w:val="28"/>
          <w:szCs w:val="28"/>
          <w:lang w:val="en-US" w:eastAsia="zh-CN"/>
        </w:rPr>
        <w:t>，更加清晰地感受到了井冈山斗争时期艰苦不屈的斗争史。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井冈山革命烈士陵园，我们怀着无比崇敬的心情，向革命烈士敬献花篮，缅怀革命先辈的丰功伟绩。瞻仰大厅四周密密麻麻的名字，就像一团团不灭的星火，照耀革命者前行的路，而洁白的无名碑，就像这星星之火的摇篮。心中呐喊着，我不知道你是谁，我却知道你为了谁！在这里，我们重温入党誓词，坚定入党信念和初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小井红军医院是井冈山斗争时期，军民克服万难，自己动手，就地取材建成的一所全木结构医院。我们看着当时的病房和病床，听着一个个感人的故事，思绪深陷其中。小井医院因自身的壮烈被载入革命史册。由于敌军突袭，住在红军医院和群众家中的130多名重伤病员因来不及转移，落入敌手，他们遭受严刑拷打和威逼利诱，但伤病员们无畏面对敌人的枪口，至死也没有让敌人得到红军主力转移的线索。最后全部在敌人的机枪扫射下英勇就义。英雄们倒下后，隐蔽在深山密林里的群众冒着生命危险，将他们的遗体掩埋在附近的稻田中，也就是小井红军烈士墓的所在地。“死难烈士万岁”的苍劲有力大字，永远闪耀在我们心中，告诉我们，革命理想大于天，坚守信念头可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站在</w:t>
      </w:r>
      <w:r>
        <w:rPr>
          <w:rFonts w:hint="eastAsia"/>
          <w:sz w:val="28"/>
          <w:szCs w:val="28"/>
        </w:rPr>
        <w:t>八角楼</w:t>
      </w:r>
      <w:r>
        <w:rPr>
          <w:rFonts w:hint="eastAsia"/>
          <w:sz w:val="28"/>
          <w:szCs w:val="28"/>
          <w:lang w:eastAsia="zh-CN"/>
        </w:rPr>
        <w:t>天窗下，仰望天空，不禁感叹，伟人的不凡。</w:t>
      </w:r>
      <w:r>
        <w:rPr>
          <w:rFonts w:hint="eastAsia"/>
          <w:sz w:val="28"/>
          <w:szCs w:val="28"/>
        </w:rPr>
        <w:t>寒夜中的毛</w:t>
      </w:r>
      <w:r>
        <w:rPr>
          <w:rFonts w:hint="eastAsia"/>
          <w:sz w:val="28"/>
          <w:szCs w:val="28"/>
          <w:lang w:eastAsia="zh-CN"/>
        </w:rPr>
        <w:t>主席</w:t>
      </w:r>
      <w:r>
        <w:rPr>
          <w:rFonts w:hint="eastAsia"/>
          <w:sz w:val="28"/>
          <w:szCs w:val="28"/>
        </w:rPr>
        <w:t>虽然在八角楼上彻夜未眠，却始终保持着昂扬的斗志。他用一根灯芯点亮了八角楼上的</w:t>
      </w:r>
      <w:r>
        <w:rPr>
          <w:rFonts w:hint="eastAsia"/>
          <w:sz w:val="28"/>
          <w:szCs w:val="28"/>
          <w:lang w:eastAsia="zh-CN"/>
        </w:rPr>
        <w:t>灯光</w:t>
      </w:r>
      <w:r>
        <w:rPr>
          <w:rFonts w:hint="eastAsia"/>
          <w:sz w:val="28"/>
          <w:szCs w:val="28"/>
        </w:rPr>
        <w:t>，写出了《红色政权为什么能够存在》、《井冈山的斗争》两篇文章，照亮了井冈山根据地的前程。八角楼灯光下，诞生了指导中国革命的光辉著作。这启示我们，在任何时候都要实事求是，善于从实践中发现问题，总结经验，勇闯新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聆听红色家书，几度泪流满面。卢德铭的“行军书”，王尔琢的“托孤书”，陈毅安的“无字书”，字字深情，句句感人。革命战斗艰险异常，随时都会牺牲，家中妻儿老小无法割舍，在“烽火连三月，家书抵万金”的时期，革命先辈舍小家，为大家，书写了一个又一个可歌可泣的感人事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深入井冈山这片热土，才能感受到井冈山精神的厚重与伟大。坚定的革命信念是前进的方向，艰苦奋斗是脚踏实地地丈量，密切联系群众是战斗力量的来源，一切从实际出发是直面错误敢于胜利的勇气，坚决听党指挥是决胜的法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运行党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支部  刘峰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7E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1428</Words>
  <Characters>1435</Characters>
  <Paragraphs>15</Paragraphs>
  <TotalTime>2</TotalTime>
  <ScaleCrop>false</ScaleCrop>
  <LinksUpToDate>false</LinksUpToDate>
  <CharactersWithSpaces>1438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2021-06-29T16:51:00Z</dcterms:created>
  <dc:creator>Administrator</dc:creator>
  <cp:lastModifiedBy>致静致远</cp:lastModifiedBy>
  <dcterms:modified xsi:type="dcterms:W3CDTF">2021-07-01T10:48:10Z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7E95E527A18443EEAEE470C3010FC9C8</vt:lpwstr>
  </property>
</Properties>
</file>