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889D83" w14:textId="46432D54" w:rsidR="00F869D4" w:rsidRDefault="00F869D4" w:rsidP="005150B9">
      <w:pPr>
        <w:pStyle w:val="a7"/>
      </w:pPr>
      <w:r>
        <w:rPr>
          <w:rFonts w:hint="eastAsia"/>
        </w:rPr>
        <w:t>学习心得</w:t>
      </w:r>
    </w:p>
    <w:p w14:paraId="19C3E601" w14:textId="19385F2E" w:rsidR="00F869D4" w:rsidRPr="005150B9" w:rsidRDefault="00F869D4" w:rsidP="005150B9">
      <w:r w:rsidRPr="005150B9">
        <w:rPr>
          <w:rFonts w:hint="eastAsia"/>
        </w:rPr>
        <w:t>天下第一山</w:t>
      </w:r>
      <w:r w:rsidRPr="005150B9">
        <w:rPr>
          <w:rFonts w:hint="eastAsia"/>
        </w:rPr>
        <w:t>井冈山是革命的山、战斗的</w:t>
      </w:r>
      <w:r w:rsidRPr="005150B9">
        <w:t xml:space="preserve"> 山，也是英雄的山、光荣的山。</w:t>
      </w:r>
    </w:p>
    <w:p w14:paraId="0B5B7AE0" w14:textId="1F31B87D" w:rsidR="00F869D4" w:rsidRPr="005150B9" w:rsidRDefault="00F869D4" w:rsidP="005150B9">
      <w:r w:rsidRPr="005150B9">
        <w:t>20</w:t>
      </w:r>
      <w:r w:rsidRPr="005150B9">
        <w:t>21</w:t>
      </w:r>
      <w:r w:rsidRPr="005150B9">
        <w:t>年</w:t>
      </w:r>
      <w:r w:rsidRPr="005150B9">
        <w:t>5</w:t>
      </w:r>
      <w:r w:rsidRPr="005150B9">
        <w:t>月</w:t>
      </w:r>
      <w:r w:rsidRPr="005150B9">
        <w:t>25</w:t>
      </w:r>
      <w:r w:rsidRPr="005150B9">
        <w:t>日，</w:t>
      </w:r>
      <w:r w:rsidRPr="005150B9">
        <w:t>在公司党委</w:t>
      </w:r>
      <w:r w:rsidRPr="005150B9">
        <w:t>的精心安排下，我</w:t>
      </w:r>
      <w:r w:rsidRPr="005150B9">
        <w:t>有幸参加公司组织的学习班</w:t>
      </w:r>
      <w:r w:rsidRPr="005150B9">
        <w:t>来到革命圣地井冈山参加学习培训。在这</w:t>
      </w:r>
      <w:r w:rsidRPr="005150B9">
        <w:t>5</w:t>
      </w:r>
      <w:r w:rsidRPr="005150B9">
        <w:t>天的学习中，我怀着无比 崇敬的心情，认真地聆听了有关井冈山斗争及井冈山精神的专题教学；循着革命先烈的足迹，接受了体验式教学——重走朱毛挑粮小道，近距离地感受了革命先烈和 老红军的感人事迹；实地考察了黄洋界哨口、毛主席旧居、红军医院、井冈山博物馆、井冈山革命斗争全景画馆等，让我们的思想接受了一次又一次的洗礼，心灵受到了一次又一次的撞击。</w:t>
      </w:r>
    </w:p>
    <w:p w14:paraId="4F8593EE" w14:textId="77777777" w:rsidR="00F869D4" w:rsidRPr="005150B9" w:rsidRDefault="00F869D4" w:rsidP="005150B9">
      <w:r w:rsidRPr="005150B9">
        <w:t>80多年的风雨，虽然洗尽了这片土地上的斑斑血迹，但给我们后人留下了一段难以忘怀的革命历史，无数的革命先烈用生命和鲜血所铸就的“坚定信念、 艰苦奋斗、实事求是、敢闯新 路、依靠群众、勇于胜利”的井冈山精神是伟大而永恒的，不但不会被岁月的风尘所遮蔽，而且还会历久弥新、代代相传、源远流长。</w:t>
      </w:r>
    </w:p>
    <w:p w14:paraId="5288DFE9" w14:textId="77777777" w:rsidR="00F869D4" w:rsidRPr="005150B9" w:rsidRDefault="00F869D4" w:rsidP="005150B9">
      <w:r w:rsidRPr="005150B9">
        <w:rPr>
          <w:rFonts w:hint="eastAsia"/>
        </w:rPr>
        <w:t>在艰苦卓绝的井冈山革命斗</w:t>
      </w:r>
      <w:r w:rsidRPr="005150B9">
        <w:t xml:space="preserve"> 争岁月中，革命先烈历经多少次惨烈悲壮的战斗，多少人血洒疆场，英勇牺牲，但他们却始终矢志不渝、坚守信念。这种坚定必 胜的信念是战胜一切困难的强大 思想武器。今天，我们虽然处在和平时代，但同样需要有坚定的理想信念。只有我们坚定共产主义的信念，一切困难都不会难倒我们、吓倒我们。在工作中，我 们必须要坚定信念，始终保持蓬 勃向上的朝气、攻坚克难的勇气、昂扬奋进的锐气，充满工作 的热情与激情，精心谋事，潜心 干事，才能干出成绩。</w:t>
      </w:r>
    </w:p>
    <w:p w14:paraId="6802CE4D" w14:textId="77777777" w:rsidR="00F869D4" w:rsidRPr="005150B9" w:rsidRDefault="00F869D4" w:rsidP="005150B9">
      <w:r w:rsidRPr="005150B9">
        <w:rPr>
          <w:rFonts w:hint="eastAsia"/>
        </w:rPr>
        <w:t>习近平总书记在视察井冈山</w:t>
      </w:r>
      <w:r w:rsidRPr="005150B9">
        <w:t xml:space="preserve"> 时指出，要结合新的时代条件，坚持坚定执着追理想、实事求是闯新路、艰苦奋斗攻难关、依靠 群众求胜利，让井冈山精神放射出新的时代光芒。这些要求，蕴含着我们党一以贯之的价值追求，指引我们传承红色基因、激发奋进力量，在决胜全面小康、 实现中国梦的新征程上砥砺前行。井冈山斗争的实践证明，只 有依靠群众，我们党的事业才能取得胜利；只有把人民群众的利 益实现好、维护好、发展好，才 能得到群众的拥护和支持。</w:t>
      </w:r>
    </w:p>
    <w:p w14:paraId="404FA49A" w14:textId="0105DADF" w:rsidR="001579BA" w:rsidRDefault="00F869D4" w:rsidP="005150B9">
      <w:r w:rsidRPr="005150B9">
        <w:rPr>
          <w:rFonts w:hint="eastAsia"/>
        </w:rPr>
        <w:t>井冈山的学习培训，让我们领悟了井冈山精神。革命胜利靠的就是这种精神，改革开放、现代化建设也离不开这种精神。我们一定要认真学习弘扬井冈山精神，“不忘初心，继续前进”，</w:t>
      </w:r>
      <w:r w:rsidRPr="005150B9">
        <w:t xml:space="preserve"> 把我党开创的革命事业进行到底。</w:t>
      </w:r>
    </w:p>
    <w:p w14:paraId="58AA4399" w14:textId="05E1D12E" w:rsidR="005150B9" w:rsidRDefault="005150B9" w:rsidP="005150B9">
      <w:r>
        <w:rPr>
          <w:rFonts w:hint="eastAsia"/>
        </w:rPr>
        <w:t>杨开国</w:t>
      </w:r>
    </w:p>
    <w:p w14:paraId="43227F1E" w14:textId="38910DEB" w:rsidR="005150B9" w:rsidRPr="005150B9" w:rsidRDefault="005150B9" w:rsidP="005150B9">
      <w:pPr>
        <w:rPr>
          <w:rFonts w:hint="eastAsia"/>
        </w:rPr>
      </w:pPr>
      <w:r>
        <w:rPr>
          <w:rFonts w:hint="eastAsia"/>
        </w:rPr>
        <w:t>2021.6.25</w:t>
      </w:r>
    </w:p>
    <w:sectPr w:rsidR="005150B9" w:rsidRPr="005150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410EF5" w14:textId="77777777" w:rsidR="002A4E64" w:rsidRDefault="002A4E64" w:rsidP="005150B9">
      <w:r>
        <w:separator/>
      </w:r>
    </w:p>
  </w:endnote>
  <w:endnote w:type="continuationSeparator" w:id="0">
    <w:p w14:paraId="7A64B43D" w14:textId="77777777" w:rsidR="002A4E64" w:rsidRDefault="002A4E64" w:rsidP="005150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6A9485" w14:textId="77777777" w:rsidR="002A4E64" w:rsidRDefault="002A4E64" w:rsidP="005150B9">
      <w:r>
        <w:separator/>
      </w:r>
    </w:p>
  </w:footnote>
  <w:footnote w:type="continuationSeparator" w:id="0">
    <w:p w14:paraId="38AA053D" w14:textId="77777777" w:rsidR="002A4E64" w:rsidRDefault="002A4E64" w:rsidP="005150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FF8"/>
    <w:rsid w:val="001579BA"/>
    <w:rsid w:val="002A4E64"/>
    <w:rsid w:val="005150B9"/>
    <w:rsid w:val="00696FF8"/>
    <w:rsid w:val="00F86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D55D4A"/>
  <w15:chartTrackingRefBased/>
  <w15:docId w15:val="{248F2894-CCFD-4A61-ACDA-ACC5532BE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50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69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69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69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69D4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F869D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F869D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2021-06-26T00:16:00Z</dcterms:created>
  <dcterms:modified xsi:type="dcterms:W3CDTF">2021-06-26T00:27:00Z</dcterms:modified>
</cp:coreProperties>
</file>