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0665" w:rsidRPr="00867833" w:rsidRDefault="00AB0665" w:rsidP="00867833">
      <w:pPr>
        <w:pStyle w:val="a4"/>
        <w:shd w:val="clear" w:color="auto" w:fill="FFFFFF"/>
        <w:spacing w:before="0" w:beforeAutospacing="0" w:after="225" w:afterAutospacing="0" w:line="360" w:lineRule="atLeast"/>
        <w:ind w:firstLine="480"/>
        <w:jc w:val="center"/>
        <w:rPr>
          <w:rFonts w:asciiTheme="majorEastAsia" w:eastAsiaTheme="majorEastAsia" w:hAnsiTheme="majorEastAsia" w:cs="Arial"/>
          <w:b/>
          <w:color w:val="333333"/>
          <w:sz w:val="30"/>
          <w:szCs w:val="30"/>
        </w:rPr>
      </w:pPr>
      <w:r w:rsidRPr="00867833">
        <w:rPr>
          <w:rFonts w:ascii="Arial" w:hAnsi="Arial" w:cs="Arial" w:hint="eastAsia"/>
          <w:b/>
          <w:color w:val="333333"/>
          <w:sz w:val="30"/>
          <w:szCs w:val="30"/>
        </w:rPr>
        <w:t>红</w:t>
      </w:r>
      <w:r w:rsidR="00291DE2">
        <w:rPr>
          <w:rFonts w:ascii="Arial" w:hAnsi="Arial" w:cs="Arial" w:hint="eastAsia"/>
          <w:b/>
          <w:color w:val="333333"/>
          <w:sz w:val="30"/>
          <w:szCs w:val="30"/>
        </w:rPr>
        <w:t xml:space="preserve"> </w:t>
      </w:r>
      <w:r w:rsidRPr="00867833">
        <w:rPr>
          <w:rFonts w:asciiTheme="majorEastAsia" w:eastAsiaTheme="majorEastAsia" w:hAnsiTheme="majorEastAsia" w:cs="Arial" w:hint="eastAsia"/>
          <w:b/>
          <w:color w:val="333333"/>
          <w:sz w:val="30"/>
          <w:szCs w:val="30"/>
        </w:rPr>
        <w:t>色</w:t>
      </w:r>
      <w:r w:rsidR="00291DE2">
        <w:rPr>
          <w:rFonts w:asciiTheme="majorEastAsia" w:eastAsiaTheme="majorEastAsia" w:hAnsiTheme="majorEastAsia" w:cs="Arial" w:hint="eastAsia"/>
          <w:b/>
          <w:color w:val="333333"/>
          <w:sz w:val="30"/>
          <w:szCs w:val="30"/>
        </w:rPr>
        <w:t xml:space="preserve"> </w:t>
      </w:r>
      <w:r w:rsidRPr="00867833">
        <w:rPr>
          <w:rFonts w:asciiTheme="majorEastAsia" w:eastAsiaTheme="majorEastAsia" w:hAnsiTheme="majorEastAsia" w:cs="Arial" w:hint="eastAsia"/>
          <w:b/>
          <w:color w:val="333333"/>
          <w:sz w:val="30"/>
          <w:szCs w:val="30"/>
        </w:rPr>
        <w:t>教</w:t>
      </w:r>
      <w:r w:rsidR="00291DE2">
        <w:rPr>
          <w:rFonts w:asciiTheme="majorEastAsia" w:eastAsiaTheme="majorEastAsia" w:hAnsiTheme="majorEastAsia" w:cs="Arial" w:hint="eastAsia"/>
          <w:b/>
          <w:color w:val="333333"/>
          <w:sz w:val="30"/>
          <w:szCs w:val="30"/>
        </w:rPr>
        <w:t xml:space="preserve"> </w:t>
      </w:r>
      <w:r w:rsidRPr="00867833">
        <w:rPr>
          <w:rFonts w:asciiTheme="majorEastAsia" w:eastAsiaTheme="majorEastAsia" w:hAnsiTheme="majorEastAsia" w:cs="Arial" w:hint="eastAsia"/>
          <w:b/>
          <w:color w:val="333333"/>
          <w:sz w:val="30"/>
          <w:szCs w:val="30"/>
        </w:rPr>
        <w:t>育</w:t>
      </w:r>
      <w:r w:rsidR="00291DE2">
        <w:rPr>
          <w:rFonts w:asciiTheme="majorEastAsia" w:eastAsiaTheme="majorEastAsia" w:hAnsiTheme="majorEastAsia" w:cs="Arial" w:hint="eastAsia"/>
          <w:b/>
          <w:color w:val="333333"/>
          <w:sz w:val="30"/>
          <w:szCs w:val="30"/>
        </w:rPr>
        <w:t xml:space="preserve"> </w:t>
      </w:r>
      <w:r w:rsidRPr="00867833">
        <w:rPr>
          <w:rFonts w:asciiTheme="majorEastAsia" w:eastAsiaTheme="majorEastAsia" w:hAnsiTheme="majorEastAsia" w:cs="Arial" w:hint="eastAsia"/>
          <w:b/>
          <w:color w:val="333333"/>
          <w:sz w:val="30"/>
          <w:szCs w:val="30"/>
        </w:rPr>
        <w:t>有</w:t>
      </w:r>
      <w:r w:rsidR="00291DE2">
        <w:rPr>
          <w:rFonts w:asciiTheme="majorEastAsia" w:eastAsiaTheme="majorEastAsia" w:hAnsiTheme="majorEastAsia" w:cs="Arial" w:hint="eastAsia"/>
          <w:b/>
          <w:color w:val="333333"/>
          <w:sz w:val="30"/>
          <w:szCs w:val="30"/>
        </w:rPr>
        <w:t xml:space="preserve"> </w:t>
      </w:r>
      <w:r w:rsidRPr="00867833">
        <w:rPr>
          <w:rFonts w:asciiTheme="majorEastAsia" w:eastAsiaTheme="majorEastAsia" w:hAnsiTheme="majorEastAsia" w:cs="Arial" w:hint="eastAsia"/>
          <w:b/>
          <w:color w:val="333333"/>
          <w:sz w:val="30"/>
          <w:szCs w:val="30"/>
        </w:rPr>
        <w:t>感</w:t>
      </w:r>
    </w:p>
    <w:p w:rsidR="004A3AD6" w:rsidRPr="001B24C9" w:rsidRDefault="00AB0665" w:rsidP="00934221">
      <w:pPr>
        <w:pStyle w:val="a4"/>
        <w:shd w:val="clear" w:color="auto" w:fill="FFFFFF"/>
        <w:spacing w:before="0" w:beforeAutospacing="0" w:after="225" w:afterAutospacing="0" w:line="360" w:lineRule="atLeast"/>
        <w:ind w:firstLine="480"/>
        <w:rPr>
          <w:rFonts w:asciiTheme="majorEastAsia" w:eastAsiaTheme="majorEastAsia" w:hAnsiTheme="majorEastAsia" w:cs="Arial"/>
          <w:color w:val="333333"/>
          <w:sz w:val="28"/>
          <w:szCs w:val="28"/>
        </w:rPr>
      </w:pPr>
      <w:r w:rsidRPr="001B24C9">
        <w:rPr>
          <w:rFonts w:asciiTheme="majorEastAsia" w:eastAsiaTheme="majorEastAsia" w:hAnsiTheme="majorEastAsia" w:cs="Arial" w:hint="eastAsia"/>
          <w:color w:val="333333"/>
          <w:sz w:val="28"/>
          <w:szCs w:val="28"/>
        </w:rPr>
        <w:t>2021年5月11日，我参加了公司组织的党员于部</w:t>
      </w:r>
      <w:r w:rsidR="007D1AE4">
        <w:rPr>
          <w:rFonts w:asciiTheme="majorEastAsia" w:eastAsiaTheme="majorEastAsia" w:hAnsiTheme="majorEastAsia" w:cs="Arial" w:hint="eastAsia"/>
          <w:color w:val="333333"/>
          <w:sz w:val="28"/>
          <w:szCs w:val="28"/>
        </w:rPr>
        <w:t>井冈山</w:t>
      </w:r>
      <w:r w:rsidRPr="001B24C9">
        <w:rPr>
          <w:rFonts w:asciiTheme="majorEastAsia" w:eastAsiaTheme="majorEastAsia" w:hAnsiTheme="majorEastAsia" w:cs="Arial" w:hint="eastAsia"/>
          <w:color w:val="333333"/>
          <w:sz w:val="28"/>
          <w:szCs w:val="28"/>
        </w:rPr>
        <w:t>红色教育之旅，来到革命圣地井冈山。</w:t>
      </w:r>
      <w:r w:rsidR="007D1AE4">
        <w:rPr>
          <w:rFonts w:asciiTheme="majorEastAsia" w:eastAsiaTheme="majorEastAsia" w:hAnsiTheme="majorEastAsia" w:cs="Arial" w:hint="eastAsia"/>
          <w:color w:val="333333"/>
          <w:sz w:val="28"/>
          <w:szCs w:val="28"/>
        </w:rPr>
        <w:t>缅怀革命先烈，</w:t>
      </w:r>
      <w:r w:rsidR="007D1AE4" w:rsidRPr="001B24C9">
        <w:rPr>
          <w:rFonts w:asciiTheme="majorEastAsia" w:eastAsiaTheme="majorEastAsia" w:hAnsiTheme="majorEastAsia" w:cs="Arial" w:hint="eastAsia"/>
          <w:color w:val="333333"/>
          <w:sz w:val="28"/>
          <w:szCs w:val="28"/>
        </w:rPr>
        <w:t>瞻仰革命旧址，</w:t>
      </w:r>
      <w:r w:rsidRPr="001B24C9">
        <w:rPr>
          <w:rFonts w:asciiTheme="majorEastAsia" w:eastAsiaTheme="majorEastAsia" w:hAnsiTheme="majorEastAsia" w:cs="Arial" w:hint="eastAsia"/>
          <w:color w:val="333333"/>
          <w:sz w:val="28"/>
          <w:szCs w:val="28"/>
        </w:rPr>
        <w:t>再上黄泮界，重走</w:t>
      </w:r>
      <w:r w:rsidR="00983065" w:rsidRPr="001B24C9">
        <w:rPr>
          <w:rFonts w:asciiTheme="majorEastAsia" w:eastAsiaTheme="majorEastAsia" w:hAnsiTheme="majorEastAsia" w:cs="Arial" w:hint="eastAsia"/>
          <w:color w:val="333333"/>
          <w:sz w:val="28"/>
          <w:szCs w:val="28"/>
        </w:rPr>
        <w:t>挑粮小道，</w:t>
      </w:r>
      <w:r w:rsidR="007D1AE4">
        <w:rPr>
          <w:rFonts w:asciiTheme="majorEastAsia" w:eastAsiaTheme="majorEastAsia" w:hAnsiTheme="majorEastAsia" w:cs="Arial" w:hint="eastAsia"/>
          <w:color w:val="333333"/>
          <w:sz w:val="28"/>
          <w:szCs w:val="28"/>
        </w:rPr>
        <w:t>聆听革命家书，唱革命红歌。几天时间里，我们重温峥嵘岁月，</w:t>
      </w:r>
      <w:r w:rsidR="004A320A" w:rsidRPr="001B24C9">
        <w:rPr>
          <w:rFonts w:asciiTheme="majorEastAsia" w:eastAsiaTheme="majorEastAsia" w:hAnsiTheme="majorEastAsia" w:cs="Arial" w:hint="eastAsia"/>
          <w:color w:val="333333"/>
          <w:sz w:val="28"/>
          <w:szCs w:val="28"/>
        </w:rPr>
        <w:t>锤炼党性，洗绦心灵。</w:t>
      </w:r>
      <w:r w:rsidR="004A3AD6" w:rsidRPr="001B24C9">
        <w:rPr>
          <w:rFonts w:asciiTheme="majorEastAsia" w:eastAsiaTheme="majorEastAsia" w:hAnsiTheme="majorEastAsia" w:cs="Arial" w:hint="eastAsia"/>
          <w:color w:val="333333"/>
          <w:sz w:val="28"/>
          <w:szCs w:val="28"/>
        </w:rPr>
        <w:t>革命先烈坚定的共产主义理想信念，井冈山精神深深震撼着我，</w:t>
      </w:r>
      <w:r w:rsidR="004A320A" w:rsidRPr="001B24C9">
        <w:rPr>
          <w:rFonts w:asciiTheme="majorEastAsia" w:eastAsiaTheme="majorEastAsia" w:hAnsiTheme="majorEastAsia" w:cs="Arial" w:hint="eastAsia"/>
          <w:color w:val="333333"/>
          <w:sz w:val="28"/>
          <w:szCs w:val="28"/>
        </w:rPr>
        <w:t>感受颇深。</w:t>
      </w:r>
    </w:p>
    <w:p w:rsidR="00867833" w:rsidRPr="001B24C9" w:rsidRDefault="00AB0665" w:rsidP="00867833">
      <w:pPr>
        <w:pStyle w:val="a4"/>
        <w:shd w:val="clear" w:color="auto" w:fill="FFFFFF"/>
        <w:spacing w:before="0" w:beforeAutospacing="0" w:after="225" w:afterAutospacing="0" w:line="360" w:lineRule="atLeast"/>
        <w:ind w:firstLine="480"/>
        <w:rPr>
          <w:rFonts w:asciiTheme="majorEastAsia" w:eastAsiaTheme="majorEastAsia" w:hAnsiTheme="majorEastAsia" w:cs="Arial"/>
          <w:color w:val="333333"/>
          <w:sz w:val="28"/>
          <w:szCs w:val="28"/>
        </w:rPr>
      </w:pPr>
      <w:r w:rsidRPr="001B24C9">
        <w:rPr>
          <w:rFonts w:asciiTheme="majorEastAsia" w:eastAsiaTheme="majorEastAsia" w:hAnsiTheme="majorEastAsia" w:cs="Arial" w:hint="eastAsia"/>
          <w:color w:val="333333"/>
          <w:sz w:val="28"/>
          <w:szCs w:val="28"/>
        </w:rPr>
        <w:t>1</w:t>
      </w:r>
      <w:r w:rsidR="00934221" w:rsidRPr="001B24C9">
        <w:rPr>
          <w:rFonts w:asciiTheme="majorEastAsia" w:eastAsiaTheme="majorEastAsia" w:hAnsiTheme="majorEastAsia" w:cs="Arial"/>
          <w:color w:val="333333"/>
          <w:sz w:val="28"/>
          <w:szCs w:val="28"/>
        </w:rPr>
        <w:t>927年10月，毛泽东率湘赣边界秋收起义的部队到达湖南、江西两省边界的井冈山地区。1928年4月，朱德、陈毅率领南昌起义军余部和</w:t>
      </w:r>
      <w:proofErr w:type="gramStart"/>
      <w:r w:rsidR="00934221" w:rsidRPr="001B24C9">
        <w:rPr>
          <w:rFonts w:asciiTheme="majorEastAsia" w:eastAsiaTheme="majorEastAsia" w:hAnsiTheme="majorEastAsia" w:cs="Arial"/>
          <w:color w:val="333333"/>
          <w:sz w:val="28"/>
          <w:szCs w:val="28"/>
        </w:rPr>
        <w:t>湘南</w:t>
      </w:r>
      <w:proofErr w:type="gramEnd"/>
      <w:r w:rsidR="00934221" w:rsidRPr="001B24C9">
        <w:rPr>
          <w:rFonts w:asciiTheme="majorEastAsia" w:eastAsiaTheme="majorEastAsia" w:hAnsiTheme="majorEastAsia" w:cs="Arial"/>
          <w:color w:val="333333"/>
          <w:sz w:val="28"/>
          <w:szCs w:val="28"/>
        </w:rPr>
        <w:t>农军相继抵达井冈山，与毛泽东领导的工农革命军会师，合编为工农革命军第4军。</w:t>
      </w:r>
      <w:r w:rsidR="008416CD">
        <w:rPr>
          <w:rFonts w:asciiTheme="majorEastAsia" w:eastAsiaTheme="majorEastAsia" w:hAnsiTheme="majorEastAsia" w:cs="Arial" w:hint="eastAsia"/>
          <w:color w:val="333333"/>
          <w:sz w:val="28"/>
          <w:szCs w:val="28"/>
        </w:rPr>
        <w:t>为</w:t>
      </w:r>
      <w:r w:rsidR="008416CD" w:rsidRPr="001B24C9">
        <w:rPr>
          <w:rFonts w:asciiTheme="majorEastAsia" w:eastAsiaTheme="majorEastAsia" w:hAnsiTheme="majorEastAsia" w:cs="Arial" w:hint="eastAsia"/>
          <w:color w:val="333333"/>
          <w:sz w:val="28"/>
          <w:szCs w:val="28"/>
        </w:rPr>
        <w:t>加强了党对军队的绝对领导，把党的思想政治工作落实到基层，</w:t>
      </w:r>
      <w:r w:rsidR="008416CD">
        <w:rPr>
          <w:rFonts w:asciiTheme="majorEastAsia" w:eastAsiaTheme="majorEastAsia" w:hAnsiTheme="majorEastAsia" w:cs="Arial" w:hint="eastAsia"/>
          <w:color w:val="333333"/>
          <w:sz w:val="28"/>
          <w:szCs w:val="28"/>
        </w:rPr>
        <w:t>红军进行了</w:t>
      </w:r>
      <w:r w:rsidR="008416CD" w:rsidRPr="001B24C9">
        <w:rPr>
          <w:rFonts w:asciiTheme="majorEastAsia" w:eastAsiaTheme="majorEastAsia" w:hAnsiTheme="majorEastAsia" w:cs="Arial" w:hint="eastAsia"/>
          <w:color w:val="333333"/>
          <w:sz w:val="28"/>
          <w:szCs w:val="28"/>
        </w:rPr>
        <w:t>三湾改编，颁布</w:t>
      </w:r>
      <w:r w:rsidR="008416CD">
        <w:rPr>
          <w:rFonts w:asciiTheme="majorEastAsia" w:eastAsiaTheme="majorEastAsia" w:hAnsiTheme="majorEastAsia" w:cs="Arial" w:hint="eastAsia"/>
          <w:color w:val="333333"/>
          <w:sz w:val="28"/>
          <w:szCs w:val="28"/>
        </w:rPr>
        <w:t>“三项纪律、六项注意”等制度。</w:t>
      </w:r>
      <w:r w:rsidR="00BA733E" w:rsidRPr="001B24C9">
        <w:rPr>
          <w:rFonts w:asciiTheme="majorEastAsia" w:eastAsiaTheme="majorEastAsia" w:hAnsiTheme="majorEastAsia" w:cs="Arial" w:hint="eastAsia"/>
          <w:color w:val="333333"/>
          <w:sz w:val="28"/>
          <w:szCs w:val="28"/>
        </w:rPr>
        <w:t>大大增强了红军的战斗力，真正赢得了人民群众的心……</w:t>
      </w:r>
      <w:r w:rsidR="001B24C9">
        <w:rPr>
          <w:rFonts w:asciiTheme="majorEastAsia" w:eastAsiaTheme="majorEastAsia" w:hAnsiTheme="majorEastAsia" w:cs="Arial" w:hint="eastAsia"/>
          <w:color w:val="333333"/>
          <w:sz w:val="28"/>
          <w:szCs w:val="28"/>
        </w:rPr>
        <w:t>。井冈山根据地的建立，</w:t>
      </w:r>
      <w:r w:rsidR="00BA733E" w:rsidRPr="001B24C9">
        <w:rPr>
          <w:rFonts w:asciiTheme="majorEastAsia" w:eastAsiaTheme="majorEastAsia" w:hAnsiTheme="majorEastAsia" w:cs="Arial" w:hint="eastAsia"/>
          <w:color w:val="333333"/>
          <w:sz w:val="28"/>
          <w:szCs w:val="28"/>
        </w:rPr>
        <w:t>举起了中国革命低潮中一面坚持斗争、鲜艳夺目的大旗，给全国民众树立了对革命的信仰，为中国革命的复兴带来了希望;五破进剿和会</w:t>
      </w:r>
      <w:proofErr w:type="gramStart"/>
      <w:r w:rsidR="00BA733E" w:rsidRPr="001B24C9">
        <w:rPr>
          <w:rFonts w:asciiTheme="majorEastAsia" w:eastAsiaTheme="majorEastAsia" w:hAnsiTheme="majorEastAsia" w:cs="Arial" w:hint="eastAsia"/>
          <w:color w:val="333333"/>
          <w:sz w:val="28"/>
          <w:szCs w:val="28"/>
        </w:rPr>
        <w:t>剿</w:t>
      </w:r>
      <w:proofErr w:type="gramEnd"/>
      <w:r w:rsidR="00BA733E" w:rsidRPr="001B24C9">
        <w:rPr>
          <w:rFonts w:asciiTheme="majorEastAsia" w:eastAsiaTheme="majorEastAsia" w:hAnsiTheme="majorEastAsia" w:cs="Arial" w:hint="eastAsia"/>
          <w:color w:val="333333"/>
          <w:sz w:val="28"/>
          <w:szCs w:val="28"/>
        </w:rPr>
        <w:t>，充分实践了毛泽东的战略战术思想，也大大地拓宽了“以宁冈为中心”的工农武装割据胜利发展的空间;井冈山的英雄，抛头颅、洒热血，在井冈山上默默</w:t>
      </w:r>
      <w:proofErr w:type="gramStart"/>
      <w:r w:rsidR="00BA733E" w:rsidRPr="001B24C9">
        <w:rPr>
          <w:rFonts w:asciiTheme="majorEastAsia" w:eastAsiaTheme="majorEastAsia" w:hAnsiTheme="majorEastAsia" w:cs="Arial" w:hint="eastAsia"/>
          <w:color w:val="333333"/>
          <w:sz w:val="28"/>
          <w:szCs w:val="28"/>
        </w:rPr>
        <w:t>吟唱着</w:t>
      </w:r>
      <w:proofErr w:type="gramEnd"/>
      <w:r w:rsidR="00BA733E" w:rsidRPr="001B24C9">
        <w:rPr>
          <w:rFonts w:asciiTheme="majorEastAsia" w:eastAsiaTheme="majorEastAsia" w:hAnsiTheme="majorEastAsia" w:cs="Arial" w:hint="eastAsia"/>
          <w:color w:val="333333"/>
          <w:sz w:val="28"/>
          <w:szCs w:val="28"/>
        </w:rPr>
        <w:t>一曲悲壮的国际歌。井</w:t>
      </w:r>
      <w:proofErr w:type="gramStart"/>
      <w:r w:rsidR="00BA733E" w:rsidRPr="001B24C9">
        <w:rPr>
          <w:rFonts w:asciiTheme="majorEastAsia" w:eastAsiaTheme="majorEastAsia" w:hAnsiTheme="majorEastAsia" w:cs="Arial" w:hint="eastAsia"/>
          <w:color w:val="333333"/>
          <w:sz w:val="28"/>
          <w:szCs w:val="28"/>
        </w:rPr>
        <w:t>冈双雄袁</w:t>
      </w:r>
      <w:proofErr w:type="gramEnd"/>
      <w:r w:rsidR="00BA733E" w:rsidRPr="001B24C9">
        <w:rPr>
          <w:rFonts w:asciiTheme="majorEastAsia" w:eastAsiaTheme="majorEastAsia" w:hAnsiTheme="majorEastAsia" w:cs="Arial" w:hint="eastAsia"/>
          <w:color w:val="333333"/>
          <w:sz w:val="28"/>
          <w:szCs w:val="28"/>
        </w:rPr>
        <w:t>、王二人，迎接红军上山，疆场屡建奇功，却被错杀于永新;萧克，为闹革命不惜改名，还献出了一家5条鲜活的生命;张子清，身为师长，治疗腿伤时把组织上分给他食用和洗伤口的盐全部留下来，分给其他伤员，最后感染去世;范家驹，在井冈山斗</w:t>
      </w:r>
      <w:r w:rsidR="00BA733E" w:rsidRPr="001B24C9">
        <w:rPr>
          <w:rFonts w:asciiTheme="majorEastAsia" w:eastAsiaTheme="majorEastAsia" w:hAnsiTheme="majorEastAsia" w:cs="Arial" w:hint="eastAsia"/>
          <w:color w:val="333333"/>
          <w:sz w:val="28"/>
          <w:szCs w:val="28"/>
        </w:rPr>
        <w:lastRenderedPageBreak/>
        <w:t xml:space="preserve">争最后的日子里坚持抗争，最后不幸被捕，视死荣光……  　</w:t>
      </w:r>
      <w:r w:rsidR="00BA733E" w:rsidRPr="001B24C9">
        <w:rPr>
          <w:rFonts w:asciiTheme="majorEastAsia" w:eastAsiaTheme="majorEastAsia" w:hAnsiTheme="majorEastAsia" w:cs="Arial"/>
          <w:color w:val="333333"/>
          <w:sz w:val="28"/>
          <w:szCs w:val="28"/>
        </w:rPr>
        <w:t>井冈山革命根据地是第二次国内革命战争时期毛泽东创立的第一个农村革命根据地，开辟了中国革命以农村包围城市，武装夺取政权的光辉道路，被称之为“革命摇篮”。</w:t>
      </w:r>
      <w:r w:rsidR="00BA733E" w:rsidRPr="001B24C9">
        <w:rPr>
          <w:rFonts w:asciiTheme="majorEastAsia" w:eastAsiaTheme="majorEastAsia" w:hAnsiTheme="majorEastAsia" w:hint="eastAsia"/>
          <w:color w:val="333333"/>
          <w:spacing w:val="8"/>
          <w:sz w:val="28"/>
          <w:szCs w:val="28"/>
          <w:shd w:val="clear" w:color="auto" w:fill="FFFFFF"/>
        </w:rPr>
        <w:t xml:space="preserve"> 井冈山是中国共产党创立的第一个农村革命根据地，它见证了中国革命历史的伟大转折。为中国革命开辟了新的道路。从井冈山开始，革命的星星之火燃遍了神州大地，也诞生了伟大的井冈山精神，</w:t>
      </w:r>
      <w:r w:rsidR="00BA733E" w:rsidRPr="001B24C9">
        <w:rPr>
          <w:rStyle w:val="a3"/>
          <w:rFonts w:asciiTheme="majorEastAsia" w:eastAsiaTheme="majorEastAsia" w:hAnsiTheme="majorEastAsia" w:hint="eastAsia"/>
          <w:color w:val="333333"/>
          <w:spacing w:val="8"/>
          <w:sz w:val="28"/>
          <w:szCs w:val="28"/>
          <w:shd w:val="clear" w:color="auto" w:fill="FFFFFF"/>
        </w:rPr>
        <w:t>“坚定执着追理想，实事求是闯新路，艰苦奋斗攻难关，依靠群众求胜利”。</w:t>
      </w:r>
      <w:r w:rsidR="00BA733E" w:rsidRPr="001B24C9">
        <w:rPr>
          <w:rFonts w:asciiTheme="majorEastAsia" w:eastAsiaTheme="majorEastAsia" w:hAnsiTheme="majorEastAsia" w:cs="Arial"/>
          <w:color w:val="333333"/>
          <w:sz w:val="28"/>
          <w:szCs w:val="28"/>
        </w:rPr>
        <w:t xml:space="preserve"> 井冈山精神是中国革命精神之源，是中国共产党宝贵的精神财富，是开创中国特色社会主义事业的强大精神动力，鼓舞着一代又一代中国共产党人为党和人民的事业而英勇奋斗。在改革开放和社会主义现代化建设时期，大力弘扬井冈山精神，对加强国防和军队现代化建设，实现中华民族伟大复兴的中国梦和强军梦，具有重要意义。</w:t>
      </w:r>
    </w:p>
    <w:p w:rsidR="007C1FEB" w:rsidRPr="001B24C9" w:rsidRDefault="00952A54" w:rsidP="007C1FEB">
      <w:pPr>
        <w:pStyle w:val="a4"/>
        <w:shd w:val="clear" w:color="auto" w:fill="FFFFFF"/>
        <w:spacing w:before="0" w:beforeAutospacing="0" w:after="225" w:afterAutospacing="0" w:line="360" w:lineRule="atLeast"/>
        <w:ind w:firstLine="480"/>
        <w:rPr>
          <w:rFonts w:asciiTheme="majorEastAsia" w:eastAsiaTheme="majorEastAsia" w:hAnsiTheme="majorEastAsia" w:cs="Arial"/>
          <w:color w:val="333333"/>
          <w:sz w:val="28"/>
          <w:szCs w:val="28"/>
        </w:rPr>
      </w:pPr>
      <w:r w:rsidRPr="001B24C9">
        <w:rPr>
          <w:rFonts w:asciiTheme="majorEastAsia" w:eastAsiaTheme="majorEastAsia" w:hAnsiTheme="majorEastAsia" w:cs="Arial" w:hint="eastAsia"/>
          <w:color w:val="333333"/>
          <w:sz w:val="28"/>
          <w:szCs w:val="28"/>
        </w:rPr>
        <w:t>回想过去那段峥嵘岁月，</w:t>
      </w:r>
      <w:r w:rsidR="000557C8" w:rsidRPr="001B24C9">
        <w:rPr>
          <w:rFonts w:asciiTheme="majorEastAsia" w:eastAsiaTheme="majorEastAsia" w:hAnsiTheme="majorEastAsia" w:cs="Arial" w:hint="eastAsia"/>
          <w:color w:val="333333"/>
          <w:sz w:val="28"/>
          <w:szCs w:val="28"/>
        </w:rPr>
        <w:t>多少革命列士</w:t>
      </w:r>
      <w:r w:rsidR="00C67EFA" w:rsidRPr="001B24C9">
        <w:rPr>
          <w:rFonts w:asciiTheme="majorEastAsia" w:eastAsiaTheme="majorEastAsia" w:hAnsiTheme="majorEastAsia" w:cs="Arial" w:hint="eastAsia"/>
          <w:color w:val="333333"/>
          <w:sz w:val="28"/>
          <w:szCs w:val="28"/>
        </w:rPr>
        <w:t>他们为了共产主义理想信念，</w:t>
      </w:r>
      <w:r w:rsidR="000557C8" w:rsidRPr="001B24C9">
        <w:rPr>
          <w:rFonts w:asciiTheme="majorEastAsia" w:eastAsiaTheme="majorEastAsia" w:hAnsiTheme="majorEastAsia" w:cs="Arial" w:hint="eastAsia"/>
          <w:color w:val="333333"/>
          <w:sz w:val="28"/>
          <w:szCs w:val="28"/>
        </w:rPr>
        <w:t>背井离乡</w:t>
      </w:r>
      <w:r w:rsidR="00C67EFA" w:rsidRPr="001B24C9">
        <w:rPr>
          <w:rFonts w:asciiTheme="majorEastAsia" w:eastAsiaTheme="majorEastAsia" w:hAnsiTheme="majorEastAsia" w:cs="Arial" w:hint="eastAsia"/>
          <w:color w:val="333333"/>
          <w:sz w:val="28"/>
          <w:szCs w:val="28"/>
        </w:rPr>
        <w:t>，抛家弃子，投身于中国革命洪流中，</w:t>
      </w:r>
      <w:r w:rsidRPr="001B24C9">
        <w:rPr>
          <w:rFonts w:asciiTheme="majorEastAsia" w:eastAsiaTheme="majorEastAsia" w:hAnsiTheme="majorEastAsia" w:cs="Arial" w:hint="eastAsia"/>
          <w:color w:val="333333"/>
          <w:sz w:val="28"/>
          <w:szCs w:val="28"/>
        </w:rPr>
        <w:t>我们不仅要向革命先列表达崇高的敬意</w:t>
      </w:r>
      <w:r w:rsidR="000317D3" w:rsidRPr="001B24C9">
        <w:rPr>
          <w:rFonts w:asciiTheme="majorEastAsia" w:eastAsiaTheme="majorEastAsia" w:hAnsiTheme="majorEastAsia" w:cs="Arial" w:hint="eastAsia"/>
          <w:color w:val="333333"/>
          <w:sz w:val="28"/>
          <w:szCs w:val="28"/>
        </w:rPr>
        <w:t>，更要继承先烈们坚定的共产主义理想信念。因为理想信念是人们对未来向往和追求，是一个人乃至一个政党</w:t>
      </w:r>
      <w:r w:rsidR="000557C8" w:rsidRPr="001B24C9">
        <w:rPr>
          <w:rFonts w:asciiTheme="majorEastAsia" w:eastAsiaTheme="majorEastAsia" w:hAnsiTheme="majorEastAsia" w:cs="Arial" w:hint="eastAsia"/>
          <w:color w:val="333333"/>
          <w:sz w:val="28"/>
          <w:szCs w:val="28"/>
        </w:rPr>
        <w:t>一个民族精神支柱和政治灵魂。更是一个共产党员</w:t>
      </w:r>
      <w:r w:rsidR="000317D3" w:rsidRPr="001B24C9">
        <w:rPr>
          <w:rFonts w:asciiTheme="majorEastAsia" w:eastAsiaTheme="majorEastAsia" w:hAnsiTheme="majorEastAsia" w:cs="Arial" w:hint="eastAsia"/>
          <w:color w:val="333333"/>
          <w:sz w:val="28"/>
          <w:szCs w:val="28"/>
        </w:rPr>
        <w:t xml:space="preserve">永葆先进性的最根本体现 </w:t>
      </w:r>
      <w:r w:rsidR="000557C8" w:rsidRPr="001B24C9">
        <w:rPr>
          <w:rFonts w:asciiTheme="majorEastAsia" w:eastAsiaTheme="majorEastAsia" w:hAnsiTheme="majorEastAsia" w:cs="Arial" w:hint="eastAsia"/>
          <w:color w:val="333333"/>
          <w:sz w:val="28"/>
          <w:szCs w:val="28"/>
        </w:rPr>
        <w:t>，崇高理想信念始终是共产党人先进性动力</w:t>
      </w:r>
      <w:r w:rsidR="007C1FEB" w:rsidRPr="001B24C9">
        <w:rPr>
          <w:rFonts w:asciiTheme="majorEastAsia" w:eastAsiaTheme="majorEastAsia" w:hAnsiTheme="majorEastAsia" w:cs="Arial" w:hint="eastAsia"/>
          <w:color w:val="333333"/>
          <w:sz w:val="28"/>
          <w:szCs w:val="28"/>
        </w:rPr>
        <w:t>。井冈山的学习经历，对我个人来说更重要的影响是对工作有了新的审</w:t>
      </w:r>
      <w:r w:rsidR="001B24C9" w:rsidRPr="001B24C9">
        <w:rPr>
          <w:rFonts w:asciiTheme="majorEastAsia" w:eastAsiaTheme="majorEastAsia" w:hAnsiTheme="majorEastAsia" w:cs="Arial" w:hint="eastAsia"/>
          <w:color w:val="333333"/>
          <w:sz w:val="28"/>
          <w:szCs w:val="28"/>
        </w:rPr>
        <w:t>视。在公司关停、转型，创新发展时期</w:t>
      </w:r>
      <w:r w:rsidR="007C1FEB" w:rsidRPr="001B24C9">
        <w:rPr>
          <w:rFonts w:asciiTheme="majorEastAsia" w:eastAsiaTheme="majorEastAsia" w:hAnsiTheme="majorEastAsia" w:cs="Arial" w:hint="eastAsia"/>
          <w:color w:val="333333"/>
          <w:sz w:val="28"/>
          <w:szCs w:val="28"/>
        </w:rPr>
        <w:t>，每个人都会遇到这样那样的困难和困惑，现在看来实在是微不足道。革命先烈们面对死亡都可以从容镇定，我</w:t>
      </w:r>
      <w:r w:rsidR="00F86ED8">
        <w:rPr>
          <w:rFonts w:asciiTheme="majorEastAsia" w:eastAsiaTheme="majorEastAsia" w:hAnsiTheme="majorEastAsia" w:cs="Arial" w:hint="eastAsia"/>
          <w:color w:val="333333"/>
          <w:sz w:val="28"/>
          <w:szCs w:val="28"/>
        </w:rPr>
        <w:t>们</w:t>
      </w:r>
      <w:r w:rsidR="007C1FEB" w:rsidRPr="001B24C9">
        <w:rPr>
          <w:rFonts w:asciiTheme="majorEastAsia" w:eastAsiaTheme="majorEastAsia" w:hAnsiTheme="majorEastAsia" w:cs="Arial" w:hint="eastAsia"/>
          <w:color w:val="333333"/>
          <w:sz w:val="28"/>
          <w:szCs w:val="28"/>
        </w:rPr>
        <w:t>有又</w:t>
      </w:r>
      <w:r w:rsidR="007C1FEB" w:rsidRPr="001B24C9">
        <w:rPr>
          <w:rFonts w:asciiTheme="majorEastAsia" w:eastAsiaTheme="majorEastAsia" w:hAnsiTheme="majorEastAsia" w:cs="Arial" w:hint="eastAsia"/>
          <w:color w:val="333333"/>
          <w:sz w:val="28"/>
          <w:szCs w:val="28"/>
        </w:rPr>
        <w:lastRenderedPageBreak/>
        <w:t>什么可以畏缩的呢?我</w:t>
      </w:r>
      <w:r w:rsidR="00F86ED8">
        <w:rPr>
          <w:rFonts w:asciiTheme="majorEastAsia" w:eastAsiaTheme="majorEastAsia" w:hAnsiTheme="majorEastAsia" w:cs="Arial" w:hint="eastAsia"/>
          <w:color w:val="333333"/>
          <w:sz w:val="28"/>
          <w:szCs w:val="28"/>
        </w:rPr>
        <w:t>们</w:t>
      </w:r>
      <w:r w:rsidR="007C1FEB" w:rsidRPr="001B24C9">
        <w:rPr>
          <w:rFonts w:asciiTheme="majorEastAsia" w:eastAsiaTheme="majorEastAsia" w:hAnsiTheme="majorEastAsia" w:cs="Arial" w:hint="eastAsia"/>
          <w:color w:val="333333"/>
          <w:sz w:val="28"/>
          <w:szCs w:val="28"/>
        </w:rPr>
        <w:t>所要做的不过是端正工作态度，提高工作能力，</w:t>
      </w:r>
      <w:r w:rsidR="001B24C9" w:rsidRPr="001B24C9">
        <w:rPr>
          <w:rFonts w:asciiTheme="majorEastAsia" w:eastAsiaTheme="majorEastAsia" w:hAnsiTheme="majorEastAsia" w:cs="Arial" w:hint="eastAsia"/>
          <w:color w:val="333333"/>
          <w:sz w:val="28"/>
          <w:szCs w:val="28"/>
        </w:rPr>
        <w:t>创新工作理念，</w:t>
      </w:r>
      <w:r w:rsidR="007C1FEB" w:rsidRPr="001B24C9">
        <w:rPr>
          <w:rFonts w:asciiTheme="majorEastAsia" w:eastAsiaTheme="majorEastAsia" w:hAnsiTheme="majorEastAsia" w:cs="Arial" w:hint="eastAsia"/>
          <w:color w:val="333333"/>
          <w:sz w:val="28"/>
          <w:szCs w:val="28"/>
        </w:rPr>
        <w:t>真正把“为人民服务”体现在实际的工作之中</w:t>
      </w:r>
      <w:r w:rsidR="001B24C9" w:rsidRPr="001B24C9">
        <w:rPr>
          <w:rFonts w:asciiTheme="majorEastAsia" w:eastAsiaTheme="majorEastAsia" w:hAnsiTheme="majorEastAsia" w:cs="Arial" w:hint="eastAsia"/>
          <w:color w:val="333333"/>
          <w:sz w:val="28"/>
          <w:szCs w:val="28"/>
        </w:rPr>
        <w:t>。只要能发挥井冈山精神的巨大力量，树立正确的人生观、价值观、幸福观，坚定了我们对共产主义的信仰，</w:t>
      </w:r>
      <w:r w:rsidR="007C1FEB" w:rsidRPr="001B24C9">
        <w:rPr>
          <w:rFonts w:asciiTheme="majorEastAsia" w:eastAsiaTheme="majorEastAsia" w:hAnsiTheme="majorEastAsia" w:cs="Arial" w:hint="eastAsia"/>
          <w:color w:val="333333"/>
          <w:sz w:val="28"/>
          <w:szCs w:val="28"/>
        </w:rPr>
        <w:t>一切</w:t>
      </w:r>
      <w:r w:rsidR="00291DE2">
        <w:rPr>
          <w:rFonts w:asciiTheme="majorEastAsia" w:eastAsiaTheme="majorEastAsia" w:hAnsiTheme="majorEastAsia" w:cs="Arial" w:hint="eastAsia"/>
          <w:color w:val="333333"/>
          <w:sz w:val="28"/>
          <w:szCs w:val="28"/>
        </w:rPr>
        <w:t>问题</w:t>
      </w:r>
      <w:r w:rsidR="001B24C9" w:rsidRPr="001B24C9">
        <w:rPr>
          <w:rFonts w:asciiTheme="majorEastAsia" w:eastAsiaTheme="majorEastAsia" w:hAnsiTheme="majorEastAsia" w:cs="Arial" w:hint="eastAsia"/>
          <w:color w:val="333333"/>
          <w:sz w:val="28"/>
          <w:szCs w:val="28"/>
        </w:rPr>
        <w:t>都可以迎刃而解</w:t>
      </w:r>
      <w:r w:rsidR="007C1FEB" w:rsidRPr="001B24C9">
        <w:rPr>
          <w:rFonts w:asciiTheme="majorEastAsia" w:eastAsiaTheme="majorEastAsia" w:hAnsiTheme="majorEastAsia" w:cs="Arial" w:hint="eastAsia"/>
          <w:color w:val="333333"/>
          <w:sz w:val="28"/>
          <w:szCs w:val="28"/>
        </w:rPr>
        <w:t>。</w:t>
      </w:r>
    </w:p>
    <w:p w:rsidR="007C1FEB" w:rsidRPr="001B24C9" w:rsidRDefault="00291DE2" w:rsidP="00291DE2">
      <w:pPr>
        <w:ind w:firstLineChars="150" w:firstLine="420"/>
        <w:rPr>
          <w:rFonts w:asciiTheme="majorEastAsia" w:eastAsiaTheme="majorEastAsia" w:hAnsiTheme="majorEastAsia"/>
          <w:sz w:val="28"/>
          <w:szCs w:val="28"/>
        </w:rPr>
      </w:pPr>
      <w:r>
        <w:rPr>
          <w:rFonts w:asciiTheme="majorEastAsia" w:eastAsiaTheme="majorEastAsia" w:hAnsiTheme="majorEastAsia" w:hint="eastAsia"/>
          <w:sz w:val="28"/>
          <w:szCs w:val="28"/>
        </w:rPr>
        <w:t>当前，郑新公司</w:t>
      </w:r>
      <w:r w:rsidRPr="00291DE2">
        <w:rPr>
          <w:rFonts w:asciiTheme="majorEastAsia" w:eastAsiaTheme="majorEastAsia" w:hAnsiTheme="majorEastAsia" w:hint="eastAsia"/>
          <w:sz w:val="28"/>
          <w:szCs w:val="28"/>
        </w:rPr>
        <w:t>正站在新的起点上，面临着很多机遇</w:t>
      </w:r>
      <w:r>
        <w:rPr>
          <w:rFonts w:asciiTheme="majorEastAsia" w:eastAsiaTheme="majorEastAsia" w:hAnsiTheme="majorEastAsia" w:hint="eastAsia"/>
          <w:sz w:val="28"/>
          <w:szCs w:val="28"/>
        </w:rPr>
        <w:t>与</w:t>
      </w:r>
      <w:r w:rsidRPr="00291DE2">
        <w:rPr>
          <w:rFonts w:asciiTheme="majorEastAsia" w:eastAsiaTheme="majorEastAsia" w:hAnsiTheme="majorEastAsia" w:hint="eastAsia"/>
          <w:sz w:val="28"/>
          <w:szCs w:val="28"/>
        </w:rPr>
        <w:t>挑战。在困难和压力面前，作为一名共产党员应时刻牢记井冈山精神，乐于奉献，自强不息，居安思危，艰苦奋斗，励精图治，自强不息。只有这样发扬革命传统，才能使这种精神代代相传，才能使我们党的事业永远向前!</w:t>
      </w:r>
    </w:p>
    <w:p w:rsidR="00291DE2" w:rsidRDefault="00291DE2">
      <w:pPr>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培训筹备临时党支部    </w:t>
      </w:r>
    </w:p>
    <w:p w:rsidR="007C1FEB" w:rsidRPr="001B24C9" w:rsidRDefault="00291DE2" w:rsidP="00291DE2">
      <w:pPr>
        <w:ind w:firstLineChars="2100" w:firstLine="5880"/>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徐明  </w:t>
      </w:r>
      <w:r>
        <w:rPr>
          <w:rFonts w:asciiTheme="majorEastAsia" w:eastAsiaTheme="majorEastAsia" w:hAnsiTheme="majorEastAsia"/>
          <w:sz w:val="28"/>
          <w:szCs w:val="28"/>
        </w:rPr>
        <w:t>2021-5-3</w:t>
      </w:r>
      <w:r>
        <w:rPr>
          <w:rFonts w:asciiTheme="majorEastAsia" w:eastAsiaTheme="majorEastAsia" w:hAnsiTheme="majorEastAsia" w:hint="eastAsia"/>
          <w:sz w:val="28"/>
          <w:szCs w:val="28"/>
        </w:rPr>
        <w:t>0</w:t>
      </w:r>
    </w:p>
    <w:sectPr w:rsidR="007C1FEB" w:rsidRPr="001B24C9" w:rsidSect="00430B3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454A2" w:rsidRDefault="00D454A2" w:rsidP="00950DD6">
      <w:r>
        <w:separator/>
      </w:r>
    </w:p>
  </w:endnote>
  <w:endnote w:type="continuationSeparator" w:id="0">
    <w:p w:rsidR="00D454A2" w:rsidRDefault="00D454A2" w:rsidP="00950DD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454A2" w:rsidRDefault="00D454A2" w:rsidP="00950DD6">
      <w:r>
        <w:separator/>
      </w:r>
    </w:p>
  </w:footnote>
  <w:footnote w:type="continuationSeparator" w:id="0">
    <w:p w:rsidR="00D454A2" w:rsidRDefault="00D454A2" w:rsidP="00950DD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174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34221"/>
    <w:rsid w:val="000317D3"/>
    <w:rsid w:val="000557C8"/>
    <w:rsid w:val="000564DB"/>
    <w:rsid w:val="0011443D"/>
    <w:rsid w:val="001B24C9"/>
    <w:rsid w:val="00265D25"/>
    <w:rsid w:val="00291DE2"/>
    <w:rsid w:val="00297226"/>
    <w:rsid w:val="002D7F1D"/>
    <w:rsid w:val="003B4B84"/>
    <w:rsid w:val="00430B37"/>
    <w:rsid w:val="004A320A"/>
    <w:rsid w:val="004A3AD6"/>
    <w:rsid w:val="004C47B8"/>
    <w:rsid w:val="005674E5"/>
    <w:rsid w:val="006C0C7C"/>
    <w:rsid w:val="006E7326"/>
    <w:rsid w:val="007B72F0"/>
    <w:rsid w:val="007C1FEB"/>
    <w:rsid w:val="007D1AE4"/>
    <w:rsid w:val="008416CD"/>
    <w:rsid w:val="0084449D"/>
    <w:rsid w:val="00867833"/>
    <w:rsid w:val="009050A3"/>
    <w:rsid w:val="00934221"/>
    <w:rsid w:val="00950DD6"/>
    <w:rsid w:val="00952A54"/>
    <w:rsid w:val="00981BBE"/>
    <w:rsid w:val="00983065"/>
    <w:rsid w:val="009B32EE"/>
    <w:rsid w:val="00A80526"/>
    <w:rsid w:val="00A933E6"/>
    <w:rsid w:val="00AB0665"/>
    <w:rsid w:val="00AC1410"/>
    <w:rsid w:val="00AC570D"/>
    <w:rsid w:val="00AF296A"/>
    <w:rsid w:val="00BA733E"/>
    <w:rsid w:val="00BF2237"/>
    <w:rsid w:val="00C22F72"/>
    <w:rsid w:val="00C67EFA"/>
    <w:rsid w:val="00CB78A3"/>
    <w:rsid w:val="00D454A2"/>
    <w:rsid w:val="00D51AE4"/>
    <w:rsid w:val="00DC56B5"/>
    <w:rsid w:val="00DF7D46"/>
    <w:rsid w:val="00E77ED5"/>
    <w:rsid w:val="00F11443"/>
    <w:rsid w:val="00F86ED8"/>
    <w:rsid w:val="00FF424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51AE4"/>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sid w:val="00D51AE4"/>
    <w:rPr>
      <w:b/>
      <w:bCs/>
    </w:rPr>
  </w:style>
  <w:style w:type="paragraph" w:styleId="a4">
    <w:name w:val="Normal (Web)"/>
    <w:basedOn w:val="a"/>
    <w:uiPriority w:val="99"/>
    <w:unhideWhenUsed/>
    <w:rsid w:val="00934221"/>
    <w:pPr>
      <w:widowControl/>
      <w:spacing w:before="100" w:beforeAutospacing="1" w:after="100" w:afterAutospacing="1"/>
      <w:jc w:val="left"/>
    </w:pPr>
    <w:rPr>
      <w:rFonts w:ascii="宋体" w:hAnsi="宋体" w:cs="宋体"/>
      <w:kern w:val="0"/>
      <w:sz w:val="24"/>
    </w:rPr>
  </w:style>
  <w:style w:type="paragraph" w:styleId="a5">
    <w:name w:val="header"/>
    <w:basedOn w:val="a"/>
    <w:link w:val="Char"/>
    <w:uiPriority w:val="99"/>
    <w:semiHidden/>
    <w:unhideWhenUsed/>
    <w:rsid w:val="00950DD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950DD6"/>
    <w:rPr>
      <w:kern w:val="2"/>
      <w:sz w:val="18"/>
      <w:szCs w:val="18"/>
    </w:rPr>
  </w:style>
  <w:style w:type="paragraph" w:styleId="a6">
    <w:name w:val="footer"/>
    <w:basedOn w:val="a"/>
    <w:link w:val="Char0"/>
    <w:uiPriority w:val="99"/>
    <w:semiHidden/>
    <w:unhideWhenUsed/>
    <w:rsid w:val="00950DD6"/>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950DD6"/>
    <w:rPr>
      <w:kern w:val="2"/>
      <w:sz w:val="18"/>
      <w:szCs w:val="18"/>
    </w:rPr>
  </w:style>
</w:styles>
</file>

<file path=word/webSettings.xml><?xml version="1.0" encoding="utf-8"?>
<w:webSettings xmlns:r="http://schemas.openxmlformats.org/officeDocument/2006/relationships" xmlns:w="http://schemas.openxmlformats.org/wordprocessingml/2006/main">
  <w:divs>
    <w:div w:id="347291058">
      <w:bodyDiv w:val="1"/>
      <w:marLeft w:val="0"/>
      <w:marRight w:val="0"/>
      <w:marTop w:val="0"/>
      <w:marBottom w:val="0"/>
      <w:divBdr>
        <w:top w:val="none" w:sz="0" w:space="0" w:color="auto"/>
        <w:left w:val="none" w:sz="0" w:space="0" w:color="auto"/>
        <w:bottom w:val="none" w:sz="0" w:space="0" w:color="auto"/>
        <w:right w:val="none" w:sz="0" w:space="0" w:color="auto"/>
      </w:divBdr>
    </w:div>
    <w:div w:id="1411003570">
      <w:bodyDiv w:val="1"/>
      <w:marLeft w:val="0"/>
      <w:marRight w:val="0"/>
      <w:marTop w:val="0"/>
      <w:marBottom w:val="0"/>
      <w:divBdr>
        <w:top w:val="none" w:sz="0" w:space="0" w:color="auto"/>
        <w:left w:val="none" w:sz="0" w:space="0" w:color="auto"/>
        <w:bottom w:val="none" w:sz="0" w:space="0" w:color="auto"/>
        <w:right w:val="none" w:sz="0" w:space="0" w:color="auto"/>
      </w:divBdr>
      <w:divsChild>
        <w:div w:id="491337857">
          <w:marLeft w:val="0"/>
          <w:marRight w:val="0"/>
          <w:marTop w:val="0"/>
          <w:marBottom w:val="0"/>
          <w:divBdr>
            <w:top w:val="none" w:sz="0" w:space="0" w:color="auto"/>
            <w:left w:val="none" w:sz="0" w:space="0" w:color="auto"/>
            <w:bottom w:val="none" w:sz="0" w:space="0" w:color="auto"/>
            <w:right w:val="none" w:sz="0" w:space="0" w:color="auto"/>
          </w:divBdr>
          <w:divsChild>
            <w:div w:id="1624577421">
              <w:marLeft w:val="0"/>
              <w:marRight w:val="0"/>
              <w:marTop w:val="0"/>
              <w:marBottom w:val="0"/>
              <w:divBdr>
                <w:top w:val="none" w:sz="0" w:space="0" w:color="auto"/>
                <w:left w:val="none" w:sz="0" w:space="0" w:color="auto"/>
                <w:bottom w:val="none" w:sz="0" w:space="0" w:color="auto"/>
                <w:right w:val="none" w:sz="0" w:space="0" w:color="auto"/>
              </w:divBdr>
              <w:divsChild>
                <w:div w:id="2083748930">
                  <w:marLeft w:val="0"/>
                  <w:marRight w:val="0"/>
                  <w:marTop w:val="0"/>
                  <w:marBottom w:val="60"/>
                  <w:divBdr>
                    <w:top w:val="none" w:sz="0" w:space="0" w:color="auto"/>
                    <w:left w:val="none" w:sz="0" w:space="0" w:color="auto"/>
                    <w:bottom w:val="none" w:sz="0" w:space="0" w:color="auto"/>
                    <w:right w:val="none" w:sz="0" w:space="0" w:color="auto"/>
                  </w:divBdr>
                </w:div>
                <w:div w:id="482628005">
                  <w:marLeft w:val="0"/>
                  <w:marRight w:val="0"/>
                  <w:marTop w:val="0"/>
                  <w:marBottom w:val="60"/>
                  <w:divBdr>
                    <w:top w:val="none" w:sz="0" w:space="0" w:color="auto"/>
                    <w:left w:val="none" w:sz="0" w:space="0" w:color="auto"/>
                    <w:bottom w:val="none" w:sz="0" w:space="0" w:color="auto"/>
                    <w:right w:val="none" w:sz="0" w:space="0" w:color="auto"/>
                  </w:divBdr>
                </w:div>
                <w:div w:id="1374966711">
                  <w:marLeft w:val="0"/>
                  <w:marRight w:val="0"/>
                  <w:marTop w:val="0"/>
                  <w:marBottom w:val="60"/>
                  <w:divBdr>
                    <w:top w:val="none" w:sz="0" w:space="0" w:color="auto"/>
                    <w:left w:val="none" w:sz="0" w:space="0" w:color="auto"/>
                    <w:bottom w:val="none" w:sz="0" w:space="0" w:color="auto"/>
                    <w:right w:val="none" w:sz="0" w:space="0" w:color="auto"/>
                  </w:divBdr>
                </w:div>
                <w:div w:id="887112151">
                  <w:marLeft w:val="0"/>
                  <w:marRight w:val="0"/>
                  <w:marTop w:val="0"/>
                  <w:marBottom w:val="60"/>
                  <w:divBdr>
                    <w:top w:val="none" w:sz="0" w:space="0" w:color="auto"/>
                    <w:left w:val="none" w:sz="0" w:space="0" w:color="auto"/>
                    <w:bottom w:val="none" w:sz="0" w:space="0" w:color="auto"/>
                    <w:right w:val="none" w:sz="0" w:space="0" w:color="auto"/>
                  </w:divBdr>
                </w:div>
                <w:div w:id="1719628455">
                  <w:marLeft w:val="0"/>
                  <w:marRight w:val="0"/>
                  <w:marTop w:val="0"/>
                  <w:marBottom w:val="60"/>
                  <w:divBdr>
                    <w:top w:val="none" w:sz="0" w:space="0" w:color="auto"/>
                    <w:left w:val="none" w:sz="0" w:space="0" w:color="auto"/>
                    <w:bottom w:val="none" w:sz="0" w:space="0" w:color="auto"/>
                    <w:right w:val="none" w:sz="0" w:space="0" w:color="auto"/>
                  </w:divBdr>
                </w:div>
                <w:div w:id="1267737792">
                  <w:marLeft w:val="0"/>
                  <w:marRight w:val="0"/>
                  <w:marTop w:val="0"/>
                  <w:marBottom w:val="0"/>
                  <w:divBdr>
                    <w:top w:val="none" w:sz="0" w:space="0" w:color="auto"/>
                    <w:left w:val="none" w:sz="0" w:space="0" w:color="auto"/>
                    <w:bottom w:val="none" w:sz="0" w:space="0" w:color="auto"/>
                    <w:right w:val="none" w:sz="0" w:space="0" w:color="auto"/>
                  </w:divBdr>
                  <w:divsChild>
                    <w:div w:id="311758884">
                      <w:marLeft w:val="-180"/>
                      <w:marRight w:val="0"/>
                      <w:marTop w:val="0"/>
                      <w:marBottom w:val="0"/>
                      <w:divBdr>
                        <w:top w:val="none" w:sz="0" w:space="0" w:color="auto"/>
                        <w:left w:val="none" w:sz="0" w:space="0" w:color="auto"/>
                        <w:bottom w:val="none" w:sz="0" w:space="0" w:color="auto"/>
                        <w:right w:val="none" w:sz="0" w:space="0" w:color="auto"/>
                      </w:divBdr>
                    </w:div>
                  </w:divsChild>
                </w:div>
              </w:divsChild>
            </w:div>
            <w:div w:id="1665160676">
              <w:marLeft w:val="0"/>
              <w:marRight w:val="0"/>
              <w:marTop w:val="0"/>
              <w:marBottom w:val="0"/>
              <w:divBdr>
                <w:top w:val="none" w:sz="0" w:space="0" w:color="auto"/>
                <w:left w:val="none" w:sz="0" w:space="0" w:color="auto"/>
                <w:bottom w:val="none" w:sz="0" w:space="0" w:color="auto"/>
                <w:right w:val="none" w:sz="0" w:space="0" w:color="auto"/>
              </w:divBdr>
            </w:div>
            <w:div w:id="625815750">
              <w:marLeft w:val="0"/>
              <w:marRight w:val="0"/>
              <w:marTop w:val="0"/>
              <w:marBottom w:val="0"/>
              <w:divBdr>
                <w:top w:val="none" w:sz="0" w:space="0" w:color="auto"/>
                <w:left w:val="none" w:sz="0" w:space="0" w:color="auto"/>
                <w:bottom w:val="none" w:sz="0" w:space="0" w:color="auto"/>
                <w:right w:val="none" w:sz="0" w:space="0" w:color="auto"/>
              </w:divBdr>
            </w:div>
            <w:div w:id="656302133">
              <w:marLeft w:val="0"/>
              <w:marRight w:val="0"/>
              <w:marTop w:val="0"/>
              <w:marBottom w:val="0"/>
              <w:divBdr>
                <w:top w:val="none" w:sz="0" w:space="0" w:color="auto"/>
                <w:left w:val="none" w:sz="0" w:space="0" w:color="auto"/>
                <w:bottom w:val="none" w:sz="0" w:space="0" w:color="auto"/>
                <w:right w:val="none" w:sz="0" w:space="0" w:color="auto"/>
              </w:divBdr>
            </w:div>
            <w:div w:id="1996185247">
              <w:marLeft w:val="0"/>
              <w:marRight w:val="0"/>
              <w:marTop w:val="0"/>
              <w:marBottom w:val="0"/>
              <w:divBdr>
                <w:top w:val="none" w:sz="0" w:space="0" w:color="auto"/>
                <w:left w:val="none" w:sz="0" w:space="0" w:color="auto"/>
                <w:bottom w:val="none" w:sz="0" w:space="0" w:color="auto"/>
                <w:right w:val="none" w:sz="0" w:space="0" w:color="auto"/>
              </w:divBdr>
            </w:div>
            <w:div w:id="726222020">
              <w:marLeft w:val="0"/>
              <w:marRight w:val="0"/>
              <w:marTop w:val="0"/>
              <w:marBottom w:val="0"/>
              <w:divBdr>
                <w:top w:val="none" w:sz="0" w:space="0" w:color="auto"/>
                <w:left w:val="none" w:sz="0" w:space="0" w:color="auto"/>
                <w:bottom w:val="none" w:sz="0" w:space="0" w:color="auto"/>
                <w:right w:val="none" w:sz="0" w:space="0" w:color="auto"/>
              </w:divBdr>
            </w:div>
            <w:div w:id="636497139">
              <w:marLeft w:val="0"/>
              <w:marRight w:val="0"/>
              <w:marTop w:val="0"/>
              <w:marBottom w:val="0"/>
              <w:divBdr>
                <w:top w:val="none" w:sz="0" w:space="0" w:color="auto"/>
                <w:left w:val="none" w:sz="0" w:space="0" w:color="auto"/>
                <w:bottom w:val="none" w:sz="0" w:space="0" w:color="auto"/>
                <w:right w:val="none" w:sz="0" w:space="0" w:color="auto"/>
              </w:divBdr>
            </w:div>
            <w:div w:id="106123173">
              <w:marLeft w:val="0"/>
              <w:marRight w:val="0"/>
              <w:marTop w:val="0"/>
              <w:marBottom w:val="0"/>
              <w:divBdr>
                <w:top w:val="none" w:sz="0" w:space="0" w:color="auto"/>
                <w:left w:val="none" w:sz="0" w:space="0" w:color="auto"/>
                <w:bottom w:val="none" w:sz="0" w:space="0" w:color="auto"/>
                <w:right w:val="none" w:sz="0" w:space="0" w:color="auto"/>
              </w:divBdr>
            </w:div>
          </w:divsChild>
        </w:div>
        <w:div w:id="398603286">
          <w:marLeft w:val="0"/>
          <w:marRight w:val="0"/>
          <w:marTop w:val="0"/>
          <w:marBottom w:val="0"/>
          <w:divBdr>
            <w:top w:val="none" w:sz="0" w:space="0" w:color="auto"/>
            <w:left w:val="none" w:sz="0" w:space="0" w:color="auto"/>
            <w:bottom w:val="none" w:sz="0" w:space="0" w:color="auto"/>
            <w:right w:val="none" w:sz="0" w:space="0" w:color="auto"/>
          </w:divBdr>
          <w:divsChild>
            <w:div w:id="2144734223">
              <w:marLeft w:val="0"/>
              <w:marRight w:val="0"/>
              <w:marTop w:val="0"/>
              <w:marBottom w:val="0"/>
              <w:divBdr>
                <w:top w:val="none" w:sz="0" w:space="0" w:color="auto"/>
                <w:left w:val="none" w:sz="0" w:space="0" w:color="auto"/>
                <w:bottom w:val="none" w:sz="0" w:space="0" w:color="auto"/>
                <w:right w:val="none" w:sz="0" w:space="0" w:color="auto"/>
              </w:divBdr>
              <w:divsChild>
                <w:div w:id="1260454011">
                  <w:marLeft w:val="0"/>
                  <w:marRight w:val="0"/>
                  <w:marTop w:val="0"/>
                  <w:marBottom w:val="0"/>
                  <w:divBdr>
                    <w:top w:val="none" w:sz="0" w:space="0" w:color="auto"/>
                    <w:left w:val="none" w:sz="0" w:space="0" w:color="auto"/>
                    <w:bottom w:val="none" w:sz="0" w:space="0" w:color="auto"/>
                    <w:right w:val="none" w:sz="0" w:space="0" w:color="auto"/>
                  </w:divBdr>
                  <w:divsChild>
                    <w:div w:id="676031941">
                      <w:marLeft w:val="0"/>
                      <w:marRight w:val="0"/>
                      <w:marTop w:val="0"/>
                      <w:marBottom w:val="0"/>
                      <w:divBdr>
                        <w:top w:val="none" w:sz="0" w:space="0" w:color="auto"/>
                        <w:left w:val="none" w:sz="0" w:space="0" w:color="auto"/>
                        <w:bottom w:val="none" w:sz="0" w:space="0" w:color="auto"/>
                        <w:right w:val="none" w:sz="0" w:space="0" w:color="auto"/>
                      </w:divBdr>
                      <w:divsChild>
                        <w:div w:id="267809008">
                          <w:marLeft w:val="0"/>
                          <w:marRight w:val="0"/>
                          <w:marTop w:val="0"/>
                          <w:marBottom w:val="0"/>
                          <w:divBdr>
                            <w:top w:val="none" w:sz="0" w:space="0" w:color="auto"/>
                            <w:left w:val="none" w:sz="0" w:space="0" w:color="auto"/>
                            <w:bottom w:val="none" w:sz="0" w:space="0" w:color="auto"/>
                            <w:right w:val="none" w:sz="0" w:space="0" w:color="auto"/>
                          </w:divBdr>
                          <w:divsChild>
                            <w:div w:id="2035957327">
                              <w:marLeft w:val="0"/>
                              <w:marRight w:val="0"/>
                              <w:marTop w:val="0"/>
                              <w:marBottom w:val="0"/>
                              <w:divBdr>
                                <w:top w:val="none" w:sz="0" w:space="0" w:color="auto"/>
                                <w:left w:val="none" w:sz="0" w:space="0" w:color="auto"/>
                                <w:bottom w:val="none" w:sz="0" w:space="0" w:color="auto"/>
                                <w:right w:val="none" w:sz="0" w:space="0" w:color="auto"/>
                              </w:divBdr>
                              <w:divsChild>
                                <w:div w:id="329874734">
                                  <w:marLeft w:val="0"/>
                                  <w:marRight w:val="0"/>
                                  <w:marTop w:val="0"/>
                                  <w:marBottom w:val="0"/>
                                  <w:divBdr>
                                    <w:top w:val="none" w:sz="0" w:space="0" w:color="auto"/>
                                    <w:left w:val="none" w:sz="0" w:space="0" w:color="auto"/>
                                    <w:bottom w:val="none" w:sz="0" w:space="0" w:color="auto"/>
                                    <w:right w:val="none" w:sz="0" w:space="0" w:color="auto"/>
                                  </w:divBdr>
                                  <w:divsChild>
                                    <w:div w:id="110719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469157">
                              <w:marLeft w:val="0"/>
                              <w:marRight w:val="0"/>
                              <w:marTop w:val="0"/>
                              <w:marBottom w:val="0"/>
                              <w:divBdr>
                                <w:top w:val="none" w:sz="0" w:space="0" w:color="auto"/>
                                <w:left w:val="none" w:sz="0" w:space="0" w:color="auto"/>
                                <w:bottom w:val="none" w:sz="0" w:space="0" w:color="auto"/>
                                <w:right w:val="none" w:sz="0" w:space="0" w:color="auto"/>
                              </w:divBdr>
                              <w:divsChild>
                                <w:div w:id="1980646016">
                                  <w:marLeft w:val="120"/>
                                  <w:marRight w:val="0"/>
                                  <w:marTop w:val="0"/>
                                  <w:marBottom w:val="0"/>
                                  <w:divBdr>
                                    <w:top w:val="single" w:sz="6" w:space="0" w:color="FA3939"/>
                                    <w:left w:val="single" w:sz="6" w:space="11" w:color="FA3939"/>
                                    <w:bottom w:val="single" w:sz="6" w:space="0" w:color="FA3939"/>
                                    <w:right w:val="single" w:sz="6" w:space="0" w:color="FA3939"/>
                                  </w:divBdr>
                                </w:div>
                              </w:divsChild>
                            </w:div>
                          </w:divsChild>
                        </w:div>
                        <w:div w:id="1885941559">
                          <w:marLeft w:val="0"/>
                          <w:marRight w:val="0"/>
                          <w:marTop w:val="0"/>
                          <w:marBottom w:val="0"/>
                          <w:divBdr>
                            <w:top w:val="none" w:sz="0" w:space="0" w:color="auto"/>
                            <w:left w:val="none" w:sz="0" w:space="0" w:color="auto"/>
                            <w:bottom w:val="none" w:sz="0" w:space="0" w:color="auto"/>
                            <w:right w:val="none" w:sz="0" w:space="0" w:color="auto"/>
                          </w:divBdr>
                          <w:divsChild>
                            <w:div w:id="2100637162">
                              <w:marLeft w:val="0"/>
                              <w:marRight w:val="0"/>
                              <w:marTop w:val="0"/>
                              <w:marBottom w:val="0"/>
                              <w:divBdr>
                                <w:top w:val="none" w:sz="0" w:space="0" w:color="auto"/>
                                <w:left w:val="none" w:sz="0" w:space="0" w:color="auto"/>
                                <w:bottom w:val="none" w:sz="0" w:space="0" w:color="auto"/>
                                <w:right w:val="none" w:sz="0" w:space="0" w:color="auto"/>
                              </w:divBdr>
                              <w:divsChild>
                                <w:div w:id="143937426">
                                  <w:marLeft w:val="0"/>
                                  <w:marRight w:val="0"/>
                                  <w:marTop w:val="0"/>
                                  <w:marBottom w:val="0"/>
                                  <w:divBdr>
                                    <w:top w:val="none" w:sz="0" w:space="0" w:color="auto"/>
                                    <w:left w:val="none" w:sz="0" w:space="0" w:color="auto"/>
                                    <w:bottom w:val="none" w:sz="0" w:space="0" w:color="auto"/>
                                    <w:right w:val="none" w:sz="0" w:space="0" w:color="auto"/>
                                  </w:divBdr>
                                </w:div>
                                <w:div w:id="717510145">
                                  <w:marLeft w:val="0"/>
                                  <w:marRight w:val="0"/>
                                  <w:marTop w:val="0"/>
                                  <w:marBottom w:val="0"/>
                                  <w:divBdr>
                                    <w:top w:val="none" w:sz="0" w:space="0" w:color="auto"/>
                                    <w:left w:val="none" w:sz="0" w:space="0" w:color="auto"/>
                                    <w:bottom w:val="none" w:sz="0" w:space="0" w:color="auto"/>
                                    <w:right w:val="none" w:sz="0" w:space="0" w:color="auto"/>
                                  </w:divBdr>
                                </w:div>
                                <w:div w:id="2061127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6968388">
                          <w:marLeft w:val="0"/>
                          <w:marRight w:val="0"/>
                          <w:marTop w:val="255"/>
                          <w:marBottom w:val="45"/>
                          <w:divBdr>
                            <w:top w:val="none" w:sz="0" w:space="0" w:color="auto"/>
                            <w:left w:val="none" w:sz="0" w:space="0" w:color="auto"/>
                            <w:bottom w:val="none" w:sz="0" w:space="0" w:color="auto"/>
                            <w:right w:val="none" w:sz="0" w:space="0" w:color="auto"/>
                          </w:divBdr>
                          <w:divsChild>
                            <w:div w:id="1763256153">
                              <w:marLeft w:val="0"/>
                              <w:marRight w:val="0"/>
                              <w:marTop w:val="105"/>
                              <w:marBottom w:val="240"/>
                              <w:divBdr>
                                <w:top w:val="none" w:sz="0" w:space="0" w:color="auto"/>
                                <w:left w:val="none" w:sz="0" w:space="0" w:color="auto"/>
                                <w:bottom w:val="none" w:sz="0" w:space="0" w:color="auto"/>
                                <w:right w:val="none" w:sz="0" w:space="0" w:color="auto"/>
                              </w:divBdr>
                            </w:div>
                            <w:div w:id="492918369">
                              <w:marLeft w:val="0"/>
                              <w:marRight w:val="0"/>
                              <w:marTop w:val="105"/>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164</TotalTime>
  <Pages>1</Pages>
  <Words>230</Words>
  <Characters>1317</Characters>
  <Application>Microsoft Office Word</Application>
  <DocSecurity>0</DocSecurity>
  <Lines>10</Lines>
  <Paragraphs>3</Paragraphs>
  <ScaleCrop>false</ScaleCrop>
  <Company>微软中国</Company>
  <LinksUpToDate>false</LinksUpToDate>
  <CharactersWithSpaces>1544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徐明</dc:creator>
  <cp:keywords/>
  <dc:description/>
  <cp:lastModifiedBy>徐明</cp:lastModifiedBy>
  <cp:revision>22</cp:revision>
  <dcterms:created xsi:type="dcterms:W3CDTF">2021-05-28T00:15:00Z</dcterms:created>
  <dcterms:modified xsi:type="dcterms:W3CDTF">2021-05-31T23:44:00Z</dcterms:modified>
</cp:coreProperties>
</file>